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AB" w:rsidRPr="00185C75" w:rsidRDefault="000A53AD" w:rsidP="003A45E5">
      <w:pPr>
        <w:spacing w:line="276" w:lineRule="auto"/>
        <w:ind w:left="3402"/>
        <w:rPr>
          <w:rFonts w:ascii="Suisse BP Int'l Antique" w:hAnsi="Suisse BP Int'l Antique" w:cs="Arial"/>
          <w:b/>
          <w:sz w:val="23"/>
          <w:szCs w:val="23"/>
          <w:lang w:val="pl-PL"/>
        </w:rPr>
      </w:pPr>
      <w:r w:rsidRPr="00185C75">
        <w:rPr>
          <w:rFonts w:ascii="Suisse BP Int'l Antique" w:hAnsi="Suisse BP Int'l Antique" w:cs="Arial"/>
          <w:b/>
          <w:sz w:val="23"/>
          <w:szCs w:val="23"/>
          <w:lang w:val="pl-PL"/>
        </w:rPr>
        <w:t>Sezon letni w Królikarni</w:t>
      </w:r>
      <w:r w:rsidR="00BA3320" w:rsidRPr="00185C75">
        <w:rPr>
          <w:rFonts w:ascii="Suisse BP Int'l Antique" w:hAnsi="Suisse BP Int'l Antique" w:cs="Arial"/>
          <w:b/>
          <w:sz w:val="23"/>
          <w:szCs w:val="23"/>
          <w:lang w:val="pl-PL"/>
        </w:rPr>
        <w:t xml:space="preserve"> –</w:t>
      </w:r>
      <w:r w:rsidRPr="00185C75">
        <w:rPr>
          <w:rFonts w:ascii="Suisse BP Int'l Antique" w:hAnsi="Suisse BP Int'l Antique" w:cs="Arial"/>
          <w:b/>
          <w:sz w:val="23"/>
          <w:szCs w:val="23"/>
          <w:lang w:val="pl-PL"/>
        </w:rPr>
        <w:t xml:space="preserve"> czasowe pracownie konserwatorskie</w:t>
      </w:r>
    </w:p>
    <w:p w:rsidR="000A53AD" w:rsidRPr="00185C75" w:rsidRDefault="000D4B3A" w:rsidP="00185C75">
      <w:pPr>
        <w:tabs>
          <w:tab w:val="left" w:pos="5145"/>
        </w:tabs>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27.06-4.07.2018</w:t>
      </w:r>
      <w:r w:rsidRPr="00185C75">
        <w:rPr>
          <w:rFonts w:ascii="Suisse BP Int'l Antique" w:hAnsi="Suisse BP Int'l Antique" w:cs="Arial"/>
          <w:sz w:val="23"/>
          <w:szCs w:val="23"/>
          <w:lang w:val="pl-PL"/>
        </w:rPr>
        <w:tab/>
      </w:r>
    </w:p>
    <w:p w:rsidR="000A53AD" w:rsidRPr="00185C75" w:rsidRDefault="000A53AD" w:rsidP="003A45E5">
      <w:pPr>
        <w:spacing w:line="276" w:lineRule="auto"/>
        <w:ind w:left="3402"/>
        <w:rPr>
          <w:rFonts w:ascii="Suisse BP Int'l Antique" w:hAnsi="Suisse BP Int'l Antique" w:cs="Arial"/>
          <w:sz w:val="23"/>
          <w:szCs w:val="23"/>
          <w:lang w:val="pl-PL"/>
        </w:rPr>
      </w:pPr>
    </w:p>
    <w:p w:rsidR="00E83164" w:rsidRPr="00185C75" w:rsidRDefault="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Na przełomie czerwca i lipca wystawy w salach ekspozycyjnych ustąpią miejsca czasowym pracowniom konserwatorskim.</w:t>
      </w:r>
      <w:r w:rsidR="00990F88" w:rsidRPr="00185C75">
        <w:rPr>
          <w:rFonts w:ascii="Suisse BP Int'l Antique" w:hAnsi="Suisse BP Int'l Antique" w:cs="Arial"/>
          <w:sz w:val="23"/>
          <w:szCs w:val="23"/>
          <w:lang w:val="pl-PL"/>
        </w:rPr>
        <w:t xml:space="preserve"> Prace konserwatorskie prowadzone przez studentów wydziału Konserwacji warszawskiej Akademii Sztuk pięknych dotyczyć będą dzieł Xawerego Dunikowskiego, szczególnie jego projektów rzeźb monumentalnych. Prace te zaprezentowane będą publiczności na wystawie zatytułowanej „POMNIK. Europa Środkowo – Wschodnia 1918 – 2918” którą otworzymy 11 listopada 2018 roku. Jednakże już </w:t>
      </w:r>
      <w:r w:rsidR="004064D9" w:rsidRPr="00185C75">
        <w:rPr>
          <w:rFonts w:ascii="Suisse BP Int'l Antique" w:hAnsi="Suisse BP Int'l Antique" w:cs="Arial"/>
          <w:sz w:val="23"/>
          <w:szCs w:val="23"/>
          <w:lang w:val="pl-PL"/>
        </w:rPr>
        <w:t>przygotowani dzieł</w:t>
      </w:r>
      <w:r w:rsidR="000A53AD" w:rsidRPr="00185C75">
        <w:rPr>
          <w:rFonts w:ascii="Suisse BP Int'l Antique" w:hAnsi="Suisse BP Int'l Antique" w:cs="Arial"/>
          <w:sz w:val="23"/>
          <w:szCs w:val="23"/>
          <w:lang w:val="pl-PL"/>
        </w:rPr>
        <w:t xml:space="preserve"> do wystawy</w:t>
      </w:r>
      <w:r w:rsidRPr="00185C75">
        <w:rPr>
          <w:rFonts w:ascii="Suisse BP Int'l Antique" w:hAnsi="Suisse BP Int'l Antique" w:cs="Arial"/>
          <w:sz w:val="23"/>
          <w:szCs w:val="23"/>
          <w:lang w:val="pl-PL"/>
        </w:rPr>
        <w:t xml:space="preserve"> realizowane</w:t>
      </w:r>
      <w:r w:rsidR="00990F88" w:rsidRPr="00185C75">
        <w:rPr>
          <w:rFonts w:ascii="Suisse BP Int'l Antique" w:hAnsi="Suisse BP Int'l Antique" w:cs="Arial"/>
          <w:sz w:val="23"/>
          <w:szCs w:val="23"/>
          <w:lang w:val="pl-PL"/>
        </w:rPr>
        <w:t xml:space="preserve"> będą</w:t>
      </w:r>
      <w:r w:rsidRPr="00185C75">
        <w:rPr>
          <w:rFonts w:ascii="Suisse BP Int'l Antique" w:hAnsi="Suisse BP Int'l Antique" w:cs="Arial"/>
          <w:sz w:val="23"/>
          <w:szCs w:val="23"/>
          <w:lang w:val="pl-PL"/>
        </w:rPr>
        <w:t xml:space="preserve"> niejako publicznie</w:t>
      </w:r>
      <w:r w:rsidR="000A53AD" w:rsidRPr="00185C75">
        <w:rPr>
          <w:rFonts w:ascii="Suisse BP Int'l Antique" w:hAnsi="Suisse BP Int'l Antique" w:cs="Arial"/>
          <w:sz w:val="23"/>
          <w:szCs w:val="23"/>
          <w:lang w:val="pl-PL"/>
        </w:rPr>
        <w:t xml:space="preserve"> – </w:t>
      </w:r>
      <w:r w:rsidRPr="00185C75">
        <w:rPr>
          <w:rFonts w:ascii="Suisse BP Int'l Antique" w:hAnsi="Suisse BP Int'l Antique" w:cs="Arial"/>
          <w:sz w:val="23"/>
          <w:szCs w:val="23"/>
          <w:lang w:val="pl-PL"/>
        </w:rPr>
        <w:t>pod okiem zwiedzających</w:t>
      </w:r>
      <w:r w:rsidR="000A53AD" w:rsidRPr="00185C75">
        <w:rPr>
          <w:rFonts w:ascii="Suisse BP Int'l Antique" w:hAnsi="Suisse BP Int'l Antique" w:cs="Arial"/>
          <w:sz w:val="23"/>
          <w:szCs w:val="23"/>
          <w:lang w:val="pl-PL"/>
        </w:rPr>
        <w:t>.</w:t>
      </w:r>
      <w:r w:rsidRPr="00185C75">
        <w:rPr>
          <w:rFonts w:ascii="Suisse BP Int'l Antique" w:hAnsi="Suisse BP Int'l Antique" w:cs="Arial"/>
          <w:sz w:val="23"/>
          <w:szCs w:val="23"/>
          <w:lang w:val="pl-PL"/>
        </w:rPr>
        <w:t xml:space="preserve"> W ten sposób </w:t>
      </w:r>
      <w:r w:rsidR="000A53AD" w:rsidRPr="00185C75">
        <w:rPr>
          <w:rFonts w:ascii="Suisse BP Int'l Antique" w:hAnsi="Suisse BP Int'l Antique" w:cs="Arial"/>
          <w:sz w:val="23"/>
          <w:szCs w:val="23"/>
          <w:lang w:val="pl-PL"/>
        </w:rPr>
        <w:t xml:space="preserve">Muzeum Rzeźby </w:t>
      </w:r>
      <w:r w:rsidRPr="00185C75">
        <w:rPr>
          <w:rFonts w:ascii="Suisse BP Int'l Antique" w:hAnsi="Suisse BP Int'l Antique" w:cs="Arial"/>
          <w:sz w:val="23"/>
          <w:szCs w:val="23"/>
          <w:lang w:val="pl-PL"/>
        </w:rPr>
        <w:t xml:space="preserve">odsłoni przed </w:t>
      </w:r>
      <w:r w:rsidR="004064D9" w:rsidRPr="00185C75">
        <w:rPr>
          <w:rFonts w:ascii="Suisse BP Int'l Antique" w:hAnsi="Suisse BP Int'l Antique" w:cs="Arial"/>
          <w:sz w:val="23"/>
          <w:szCs w:val="23"/>
          <w:lang w:val="pl-PL"/>
        </w:rPr>
        <w:t xml:space="preserve">gośćmi </w:t>
      </w:r>
      <w:r w:rsidRPr="00185C75">
        <w:rPr>
          <w:rFonts w:ascii="Suisse BP Int'l Antique" w:hAnsi="Suisse BP Int'l Antique" w:cs="Arial"/>
          <w:sz w:val="23"/>
          <w:szCs w:val="23"/>
          <w:lang w:val="pl-PL"/>
        </w:rPr>
        <w:t xml:space="preserve">istotny element swojej </w:t>
      </w:r>
      <w:r w:rsidR="004064D9" w:rsidRPr="00185C75">
        <w:rPr>
          <w:rFonts w:ascii="Suisse BP Int'l Antique" w:hAnsi="Suisse BP Int'l Antique" w:cs="Arial"/>
          <w:sz w:val="23"/>
          <w:szCs w:val="23"/>
          <w:lang w:val="pl-PL"/>
        </w:rPr>
        <w:t xml:space="preserve">misyjnej </w:t>
      </w:r>
      <w:r w:rsidRPr="00185C75">
        <w:rPr>
          <w:rFonts w:ascii="Suisse BP Int'l Antique" w:hAnsi="Suisse BP Int'l Antique" w:cs="Arial"/>
          <w:sz w:val="23"/>
          <w:szCs w:val="23"/>
          <w:lang w:val="pl-PL"/>
        </w:rPr>
        <w:t>działalności, który zwykl</w:t>
      </w:r>
      <w:bookmarkStart w:id="0" w:name="_GoBack"/>
      <w:bookmarkEnd w:id="0"/>
      <w:r w:rsidRPr="00185C75">
        <w:rPr>
          <w:rFonts w:ascii="Suisse BP Int'l Antique" w:hAnsi="Suisse BP Int'l Antique" w:cs="Arial"/>
          <w:sz w:val="23"/>
          <w:szCs w:val="23"/>
          <w:lang w:val="pl-PL"/>
        </w:rPr>
        <w:t xml:space="preserve">e odbywa się w </w:t>
      </w:r>
      <w:r w:rsidR="004064D9" w:rsidRPr="00185C75">
        <w:rPr>
          <w:rFonts w:ascii="Suisse BP Int'l Antique" w:hAnsi="Suisse BP Int'l Antique" w:cs="Arial"/>
          <w:sz w:val="23"/>
          <w:szCs w:val="23"/>
          <w:lang w:val="pl-PL"/>
        </w:rPr>
        <w:t xml:space="preserve">ukryciu </w:t>
      </w:r>
      <w:r w:rsidRPr="00185C75">
        <w:rPr>
          <w:rFonts w:ascii="Suisse BP Int'l Antique" w:hAnsi="Suisse BP Int'l Antique" w:cs="Arial"/>
          <w:sz w:val="23"/>
          <w:szCs w:val="23"/>
          <w:lang w:val="pl-PL"/>
        </w:rPr>
        <w:t xml:space="preserve">i nie jest widoczny dla zwiedzających. Przeniesienie działań konserwatorskich do </w:t>
      </w:r>
      <w:r w:rsidR="00990F88" w:rsidRPr="00185C75">
        <w:rPr>
          <w:rFonts w:ascii="Suisse BP Int'l Antique" w:hAnsi="Suisse BP Int'l Antique" w:cs="Arial"/>
          <w:sz w:val="23"/>
          <w:szCs w:val="23"/>
          <w:lang w:val="pl-PL"/>
        </w:rPr>
        <w:t xml:space="preserve">sal </w:t>
      </w:r>
      <w:r w:rsidRPr="00185C75">
        <w:rPr>
          <w:rFonts w:ascii="Suisse BP Int'l Antique" w:hAnsi="Suisse BP Int'l Antique" w:cs="Arial"/>
          <w:sz w:val="23"/>
          <w:szCs w:val="23"/>
          <w:lang w:val="pl-PL"/>
        </w:rPr>
        <w:t>wystawowych przypomni publiczności o zasadniczej roli, jaką w działalności muzeum mają jego zbiory, oraz zwróci uwagę na znaczenie i ciężar</w:t>
      </w:r>
      <w:r w:rsidR="00990F88" w:rsidRPr="00185C75">
        <w:rPr>
          <w:rFonts w:ascii="Suisse BP Int'l Antique" w:hAnsi="Suisse BP Int'l Antique" w:cs="Arial"/>
          <w:sz w:val="23"/>
          <w:szCs w:val="23"/>
          <w:lang w:val="pl-PL"/>
        </w:rPr>
        <w:t>, w przypadku dzieł rzeźbiarskich także dosłowny ciężar,</w:t>
      </w:r>
      <w:r w:rsidRPr="00185C75">
        <w:rPr>
          <w:rFonts w:ascii="Suisse BP Int'l Antique" w:hAnsi="Suisse BP Int'l Antique" w:cs="Arial"/>
          <w:sz w:val="23"/>
          <w:szCs w:val="23"/>
          <w:lang w:val="pl-PL"/>
        </w:rPr>
        <w:t xml:space="preserve"> </w:t>
      </w:r>
      <w:r w:rsidR="00990F88" w:rsidRPr="00185C75">
        <w:rPr>
          <w:rFonts w:ascii="Suisse BP Int'l Antique" w:hAnsi="Suisse BP Int'l Antique" w:cs="Arial"/>
          <w:sz w:val="23"/>
          <w:szCs w:val="23"/>
          <w:lang w:val="pl-PL"/>
        </w:rPr>
        <w:t>prac konserwatorskich</w:t>
      </w:r>
      <w:r w:rsidRPr="00185C75">
        <w:rPr>
          <w:rFonts w:ascii="Suisse BP Int'l Antique" w:hAnsi="Suisse BP Int'l Antique" w:cs="Arial"/>
          <w:sz w:val="23"/>
          <w:szCs w:val="23"/>
          <w:lang w:val="pl-PL"/>
        </w:rPr>
        <w:t>.</w:t>
      </w:r>
    </w:p>
    <w:p w:rsidR="00E83164" w:rsidRPr="00185C75" w:rsidRDefault="00E83164" w:rsidP="00E83164">
      <w:pPr>
        <w:spacing w:line="276" w:lineRule="auto"/>
        <w:ind w:left="3402"/>
        <w:rPr>
          <w:rFonts w:ascii="Suisse BP Int'l Antique" w:hAnsi="Suisse BP Int'l Antique" w:cs="Arial"/>
          <w:sz w:val="23"/>
          <w:szCs w:val="23"/>
          <w:lang w:val="pl-PL"/>
        </w:rPr>
      </w:pPr>
    </w:p>
    <w:p w:rsidR="004064D9" w:rsidRPr="00185C75" w:rsidRDefault="004064D9" w:rsidP="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 xml:space="preserve">Zapraszamy publiczność muzeum na serię spotkań w tymczasowych pracowniach konserwatorskich w Królikarni, podczas których </w:t>
      </w:r>
      <w:r w:rsidR="00E83164" w:rsidRPr="00185C75">
        <w:rPr>
          <w:rFonts w:ascii="Suisse BP Int'l Antique" w:hAnsi="Suisse BP Int'l Antique" w:cs="Arial"/>
          <w:sz w:val="23"/>
          <w:szCs w:val="23"/>
          <w:lang w:val="pl-PL"/>
        </w:rPr>
        <w:t xml:space="preserve"> </w:t>
      </w:r>
      <w:r w:rsidRPr="00185C75">
        <w:rPr>
          <w:rFonts w:ascii="Suisse BP Int'l Antique" w:hAnsi="Suisse BP Int'l Antique" w:cs="Arial"/>
          <w:sz w:val="23"/>
          <w:szCs w:val="23"/>
          <w:lang w:val="pl-PL"/>
        </w:rPr>
        <w:t xml:space="preserve">można będzie poznać tajniki pracy konserwatorów, zobaczyć ich pracę na żywo, oraz porozmawiać ze specjalistami. Seria informacji o technikach konserwatorskich pojawi się także na kanałach komunikacji Muzeum Rzeźby. To unikalna okazja </w:t>
      </w:r>
      <w:r w:rsidRPr="00185C75">
        <w:rPr>
          <w:rFonts w:ascii="Suisse BP Int'l Antique" w:hAnsi="Suisse BP Int'l Antique" w:cs="Arial"/>
          <w:sz w:val="23"/>
          <w:szCs w:val="23"/>
          <w:lang w:val="pl-PL"/>
        </w:rPr>
        <w:t>poznania prac muzealnych od kuchni.</w:t>
      </w:r>
    </w:p>
    <w:p w:rsidR="004064D9" w:rsidRPr="00185C75" w:rsidRDefault="004064D9" w:rsidP="00E83164">
      <w:pPr>
        <w:spacing w:line="276" w:lineRule="auto"/>
        <w:ind w:left="3402"/>
        <w:rPr>
          <w:rFonts w:ascii="Suisse BP Int'l Antique" w:hAnsi="Suisse BP Int'l Antique" w:cs="Arial"/>
          <w:sz w:val="23"/>
          <w:szCs w:val="23"/>
          <w:lang w:val="pl-PL"/>
        </w:rPr>
      </w:pPr>
    </w:p>
    <w:p w:rsidR="00E83164" w:rsidRPr="00185C75" w:rsidRDefault="00E83164" w:rsidP="00E83164">
      <w:pPr>
        <w:spacing w:line="276" w:lineRule="auto"/>
        <w:ind w:left="3402"/>
        <w:rPr>
          <w:rFonts w:ascii="Suisse BP Int'l Antique" w:hAnsi="Suisse BP Int'l Antique" w:cs="Arial"/>
          <w:sz w:val="23"/>
          <w:szCs w:val="23"/>
          <w:lang w:val="pl-PL"/>
        </w:rPr>
      </w:pPr>
    </w:p>
    <w:p w:rsidR="00E83164" w:rsidRPr="00185C75" w:rsidRDefault="00E83164" w:rsidP="00E83164">
      <w:pPr>
        <w:spacing w:line="276" w:lineRule="auto"/>
        <w:ind w:left="3402"/>
        <w:rPr>
          <w:rFonts w:ascii="Suisse BP Int'l Antique" w:hAnsi="Suisse BP Int'l Antique" w:cs="Arial"/>
          <w:b/>
          <w:sz w:val="23"/>
          <w:szCs w:val="23"/>
          <w:lang w:val="pl-PL"/>
        </w:rPr>
      </w:pPr>
      <w:r w:rsidRPr="00185C75">
        <w:rPr>
          <w:rFonts w:ascii="Suisse BP Int'l Antique" w:hAnsi="Suisse BP Int'l Antique" w:cs="Arial"/>
          <w:b/>
          <w:sz w:val="23"/>
          <w:szCs w:val="23"/>
          <w:lang w:val="pl-PL"/>
        </w:rPr>
        <w:t>Terminy spotkań i oprowadzań</w:t>
      </w:r>
    </w:p>
    <w:p w:rsidR="00E83164" w:rsidRPr="00185C75" w:rsidRDefault="00E83164" w:rsidP="00E83164">
      <w:pPr>
        <w:spacing w:line="276" w:lineRule="auto"/>
        <w:ind w:left="3402"/>
        <w:rPr>
          <w:rFonts w:ascii="Suisse BP Int'l Antique" w:hAnsi="Suisse BP Int'l Antique" w:cs="Arial"/>
          <w:b/>
          <w:sz w:val="23"/>
          <w:szCs w:val="23"/>
          <w:lang w:val="pl-PL"/>
        </w:rPr>
      </w:pPr>
    </w:p>
    <w:p w:rsidR="00C20702" w:rsidRPr="00D14FE3" w:rsidRDefault="00C20702" w:rsidP="00C20702">
      <w:pPr>
        <w:spacing w:line="276" w:lineRule="auto"/>
        <w:ind w:left="3402"/>
        <w:rPr>
          <w:rFonts w:ascii="Suisse BP Int'l Antique" w:hAnsi="Suisse BP Int'l Antique" w:cs="Arial"/>
          <w:sz w:val="23"/>
          <w:szCs w:val="23"/>
          <w:lang w:val="pl-PL"/>
        </w:rPr>
      </w:pPr>
      <w:r w:rsidRPr="00D14FE3">
        <w:rPr>
          <w:rFonts w:ascii="Suisse BP Int'l Antique" w:hAnsi="Suisse BP Int'l Antique" w:cs="Arial"/>
          <w:sz w:val="23"/>
          <w:szCs w:val="23"/>
          <w:lang w:val="pl-PL"/>
        </w:rPr>
        <w:t>zwiedzanie pracowni konserwatorskiej w pałacu (wstęp wolny)</w:t>
      </w:r>
    </w:p>
    <w:p w:rsidR="00C20702" w:rsidRPr="00D14FE3" w:rsidRDefault="00E83164" w:rsidP="00C20702">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27 lipca 2018, środa, w godzinach 17:00-18:00</w:t>
      </w:r>
      <w:r w:rsidR="00C20702">
        <w:rPr>
          <w:rFonts w:ascii="Suisse BP Int'l Antique" w:hAnsi="Suisse BP Int'l Antique" w:cs="Arial"/>
          <w:sz w:val="23"/>
          <w:szCs w:val="23"/>
          <w:lang w:val="pl-PL"/>
        </w:rPr>
        <w:br/>
      </w:r>
      <w:r w:rsidR="00C20702" w:rsidRPr="00D14FE3">
        <w:rPr>
          <w:rFonts w:ascii="Suisse BP Int'l Antique" w:hAnsi="Suisse BP Int'l Antique" w:cs="Arial"/>
          <w:sz w:val="23"/>
          <w:szCs w:val="23"/>
          <w:lang w:val="pl-PL"/>
        </w:rPr>
        <w:t>29 lipca 2018, piątek, w godzinach 17:00-18:00</w:t>
      </w:r>
      <w:r w:rsidR="00C20702">
        <w:rPr>
          <w:rFonts w:ascii="Suisse BP Int'l Antique" w:hAnsi="Suisse BP Int'l Antique" w:cs="Arial"/>
          <w:sz w:val="23"/>
          <w:szCs w:val="23"/>
          <w:lang w:val="pl-PL"/>
        </w:rPr>
        <w:br/>
      </w:r>
      <w:r w:rsidR="00C20702" w:rsidRPr="00D14FE3">
        <w:rPr>
          <w:rFonts w:ascii="Suisse BP Int'l Antique" w:hAnsi="Suisse BP Int'l Antique" w:cs="Arial"/>
          <w:sz w:val="23"/>
          <w:szCs w:val="23"/>
          <w:lang w:val="pl-PL"/>
        </w:rPr>
        <w:t>1 lipca 2018, niedziela, godzina 12:00</w:t>
      </w:r>
      <w:r w:rsidR="00C20702">
        <w:rPr>
          <w:rFonts w:ascii="Suisse BP Int'l Antique" w:hAnsi="Suisse BP Int'l Antique" w:cs="Arial"/>
          <w:sz w:val="23"/>
          <w:szCs w:val="23"/>
          <w:lang w:val="pl-PL"/>
        </w:rPr>
        <w:br/>
      </w:r>
      <w:r w:rsidR="00C20702" w:rsidRPr="00D14FE3">
        <w:rPr>
          <w:rFonts w:ascii="Suisse BP Int'l Antique" w:hAnsi="Suisse BP Int'l Antique" w:cs="Arial"/>
          <w:sz w:val="23"/>
          <w:szCs w:val="23"/>
          <w:lang w:val="pl-PL"/>
        </w:rPr>
        <w:t>3 lipca 2018, wtorek , w godzinach 17:00-18:00</w:t>
      </w:r>
      <w:r w:rsidR="00C20702">
        <w:rPr>
          <w:rFonts w:ascii="Suisse BP Int'l Antique" w:hAnsi="Suisse BP Int'l Antique" w:cs="Arial"/>
          <w:sz w:val="23"/>
          <w:szCs w:val="23"/>
          <w:lang w:val="pl-PL"/>
        </w:rPr>
        <w:br/>
      </w:r>
      <w:r w:rsidR="00C20702" w:rsidRPr="00D14FE3">
        <w:rPr>
          <w:rFonts w:ascii="Suisse BP Int'l Antique" w:hAnsi="Suisse BP Int'l Antique" w:cs="Arial"/>
          <w:sz w:val="23"/>
          <w:szCs w:val="23"/>
          <w:lang w:val="pl-PL"/>
        </w:rPr>
        <w:t>4 lipca 2018, środa, w godzinach 17:00-18:00</w:t>
      </w:r>
    </w:p>
    <w:p w:rsidR="00E83164" w:rsidRPr="00185C75" w:rsidRDefault="00E83164" w:rsidP="00E83164">
      <w:pPr>
        <w:spacing w:line="276" w:lineRule="auto"/>
        <w:ind w:left="3402"/>
        <w:rPr>
          <w:rFonts w:ascii="Suisse BP Int'l Antique" w:hAnsi="Suisse BP Int'l Antique" w:cs="Arial"/>
          <w:sz w:val="23"/>
          <w:szCs w:val="23"/>
          <w:lang w:val="pl-PL"/>
        </w:rPr>
      </w:pPr>
    </w:p>
    <w:p w:rsidR="00E83164" w:rsidRPr="00185C75" w:rsidRDefault="00E83164" w:rsidP="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27 lipca 2018, środa, godzina 18:30</w:t>
      </w:r>
    </w:p>
    <w:p w:rsidR="00E83164" w:rsidRPr="00185C75" w:rsidRDefault="00E83164" w:rsidP="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zwiedzanie Magazynów Studyjnych Kolekcji Xawerego Dunikowskiego</w:t>
      </w:r>
    </w:p>
    <w:p w:rsidR="00E83164" w:rsidRPr="00185C75" w:rsidRDefault="00E83164" w:rsidP="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(bilet wstępu 10 zł)</w:t>
      </w:r>
    </w:p>
    <w:p w:rsidR="00E83164" w:rsidRPr="00185C75" w:rsidRDefault="00E83164" w:rsidP="00E83164">
      <w:pPr>
        <w:spacing w:line="276" w:lineRule="auto"/>
        <w:ind w:left="3402"/>
        <w:rPr>
          <w:rFonts w:ascii="Suisse BP Int'l Antique" w:hAnsi="Suisse BP Int'l Antique" w:cs="Arial"/>
          <w:sz w:val="23"/>
          <w:szCs w:val="23"/>
          <w:lang w:val="pl-PL"/>
        </w:rPr>
      </w:pPr>
    </w:p>
    <w:p w:rsidR="00E83164" w:rsidRPr="00185C75" w:rsidRDefault="00E83164" w:rsidP="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28 lipca 2018, czwartek, godzina 18:30</w:t>
      </w:r>
    </w:p>
    <w:p w:rsidR="00E83164" w:rsidRPr="00185C75" w:rsidRDefault="00E83164" w:rsidP="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zwiedzanie Magazynów Studyjnych Kolekcji Rzeźby XX i XXI wieku</w:t>
      </w:r>
    </w:p>
    <w:p w:rsidR="00E83164" w:rsidRPr="00185C75" w:rsidRDefault="00E83164" w:rsidP="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(bilet wstępu: 10 zł)</w:t>
      </w:r>
    </w:p>
    <w:p w:rsidR="00C20702" w:rsidRPr="00185C75" w:rsidRDefault="00C20702" w:rsidP="00E83164">
      <w:pPr>
        <w:spacing w:line="276" w:lineRule="auto"/>
        <w:ind w:left="3402"/>
        <w:rPr>
          <w:rFonts w:ascii="Suisse BP Int'l Antique" w:hAnsi="Suisse BP Int'l Antique" w:cs="Arial"/>
          <w:sz w:val="23"/>
          <w:szCs w:val="23"/>
          <w:lang w:val="pl-PL"/>
        </w:rPr>
      </w:pPr>
    </w:p>
    <w:p w:rsidR="00705F3C" w:rsidRPr="00185C75" w:rsidRDefault="00E83164" w:rsidP="00E83164">
      <w:pPr>
        <w:spacing w:line="276" w:lineRule="auto"/>
        <w:ind w:left="3402"/>
        <w:rPr>
          <w:rFonts w:ascii="Suisse BP Int'l Antique" w:hAnsi="Suisse BP Int'l Antique" w:cs="Arial"/>
          <w:sz w:val="23"/>
          <w:szCs w:val="23"/>
          <w:lang w:val="pl-PL"/>
        </w:rPr>
      </w:pPr>
      <w:r w:rsidRPr="00185C75">
        <w:rPr>
          <w:rFonts w:ascii="Suisse BP Int'l Antique" w:hAnsi="Suisse BP Int'l Antique" w:cs="Arial"/>
          <w:sz w:val="23"/>
          <w:szCs w:val="23"/>
          <w:lang w:val="pl-PL"/>
        </w:rPr>
        <w:t>Projekt realizowany we współpracy z Akademią Sztuk Pięknych w Warszawie.</w:t>
      </w:r>
    </w:p>
    <w:p w:rsidR="00766AEC" w:rsidRPr="00185C75" w:rsidRDefault="00766AEC" w:rsidP="00185C75">
      <w:pPr>
        <w:rPr>
          <w:rFonts w:ascii="Suisse BP Int'l Antique" w:hAnsi="Suisse BP Int'l Antique" w:cs="Arial"/>
          <w:lang w:val="pl-PL"/>
        </w:rPr>
      </w:pPr>
    </w:p>
    <w:sectPr w:rsidR="00766AEC" w:rsidRPr="00185C75" w:rsidSect="00185C75">
      <w:headerReference w:type="even" r:id="rId7"/>
      <w:headerReference w:type="default" r:id="rId8"/>
      <w:footerReference w:type="even" r:id="rId9"/>
      <w:footerReference w:type="default" r:id="rId10"/>
      <w:headerReference w:type="first" r:id="rId11"/>
      <w:footerReference w:type="first" r:id="rId12"/>
      <w:type w:val="continuous"/>
      <w:pgSz w:w="11900" w:h="16840"/>
      <w:pgMar w:top="0" w:right="1127" w:bottom="567" w:left="0" w:header="560"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93" w:rsidRDefault="00E95D93" w:rsidP="00A032A4">
      <w:r>
        <w:separator/>
      </w:r>
    </w:p>
  </w:endnote>
  <w:endnote w:type="continuationSeparator" w:id="0">
    <w:p w:rsidR="00E95D93" w:rsidRDefault="00E95D93" w:rsidP="00A0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S PMincho"/>
    <w:charset w:val="80"/>
    <w:family w:val="roman"/>
    <w:pitch w:val="variable"/>
  </w:font>
  <w:font w:name="Arial">
    <w:panose1 w:val="020B0604020202020204"/>
    <w:charset w:val="EE"/>
    <w:family w:val="swiss"/>
    <w:pitch w:val="variable"/>
    <w:sig w:usb0="E0002AFF" w:usb1="C0007843" w:usb2="00000009" w:usb3="00000000" w:csb0="000001FF" w:csb1="00000000"/>
  </w:font>
  <w:font w:name="Suisse BP Int'l Antique">
    <w:panose1 w:val="00000000000000000000"/>
    <w:charset w:val="EE"/>
    <w:family w:val="auto"/>
    <w:pitch w:val="variable"/>
    <w:sig w:usb0="A00000FF" w:usb1="4800207B" w:usb2="142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BB" w:rsidRDefault="005D6333" w:rsidP="00DA1C10">
    <w:pPr>
      <w:pStyle w:val="Stopka"/>
      <w:framePr w:wrap="around" w:vAnchor="text" w:hAnchor="margin" w:xAlign="right" w:y="1"/>
      <w:rPr>
        <w:rStyle w:val="Numerstrony"/>
      </w:rPr>
    </w:pPr>
    <w:r>
      <w:rPr>
        <w:rStyle w:val="Numerstrony"/>
      </w:rPr>
      <w:fldChar w:fldCharType="begin"/>
    </w:r>
    <w:r w:rsidR="009745BB">
      <w:rPr>
        <w:rStyle w:val="Numerstrony"/>
      </w:rPr>
      <w:instrText xml:space="preserve">PAGE  </w:instrText>
    </w:r>
    <w:r>
      <w:rPr>
        <w:rStyle w:val="Numerstrony"/>
      </w:rPr>
      <w:fldChar w:fldCharType="end"/>
    </w:r>
  </w:p>
  <w:p w:rsidR="009745BB" w:rsidRDefault="009745BB" w:rsidP="00A032A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BB" w:rsidRDefault="009745BB" w:rsidP="00DA1C10">
    <w:pPr>
      <w:pStyle w:val="Stopka"/>
      <w:ind w:left="3544"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0B" w:rsidRDefault="0001120B" w:rsidP="0001120B">
    <w:pPr>
      <w:pStyle w:val="Stopka"/>
      <w:ind w:left="3544" w:right="-993"/>
    </w:pPr>
    <w:r>
      <w:rPr>
        <w:noProof/>
        <w:lang w:val="pl-PL" w:eastAsia="pl-PL"/>
      </w:rPr>
      <w:drawing>
        <wp:inline distT="0" distB="0" distL="0" distR="0">
          <wp:extent cx="4724400" cy="88900"/>
          <wp:effectExtent l="0" t="0" r="0" b="12700"/>
          <wp:docPr id="65" name="Picture 3" descr="Hebel:Users:brutus:Dropbox:Mesmer_Center_Marek:MNW:MNW wzor listu:Stopki_eps:pociete:Gmach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bel:Users:brutus:Dropbox:Mesmer_Center_Marek:MNW:MNW wzor listu:Stopki_eps:pociete:Gmach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0" cy="88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93" w:rsidRDefault="00E95D93" w:rsidP="00A032A4">
      <w:r>
        <w:separator/>
      </w:r>
    </w:p>
  </w:footnote>
  <w:footnote w:type="continuationSeparator" w:id="0">
    <w:p w:rsidR="00E95D93" w:rsidRDefault="00E95D93" w:rsidP="00A0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0B" w:rsidRDefault="005D6333" w:rsidP="00573D88">
    <w:pPr>
      <w:pStyle w:val="Nagwek"/>
      <w:framePr w:wrap="around" w:vAnchor="text" w:hAnchor="margin" w:xAlign="right" w:y="1"/>
      <w:rPr>
        <w:rStyle w:val="Numerstrony"/>
      </w:rPr>
    </w:pPr>
    <w:r>
      <w:rPr>
        <w:rStyle w:val="Numerstrony"/>
      </w:rPr>
      <w:fldChar w:fldCharType="begin"/>
    </w:r>
    <w:r w:rsidR="0001120B">
      <w:rPr>
        <w:rStyle w:val="Numerstrony"/>
      </w:rPr>
      <w:instrText xml:space="preserve">PAGE  </w:instrText>
    </w:r>
    <w:r>
      <w:rPr>
        <w:rStyle w:val="Numerstrony"/>
      </w:rPr>
      <w:fldChar w:fldCharType="end"/>
    </w:r>
  </w:p>
  <w:p w:rsidR="009745BB" w:rsidRDefault="00185C75" w:rsidP="0001120B">
    <w:pPr>
      <w:pStyle w:val="Nagwek"/>
      <w:ind w:right="360"/>
    </w:pPr>
    <w:sdt>
      <w:sdtPr>
        <w:id w:val="-764068057"/>
        <w:placeholder>
          <w:docPart w:val="9ABA4E68CAE66243A43E841D00F0765F"/>
        </w:placeholder>
        <w:temporary/>
        <w:showingPlcHdr/>
      </w:sdtPr>
      <w:sdtEndPr/>
      <w:sdtContent>
        <w:r w:rsidR="009745BB">
          <w:t>[Type text]</w:t>
        </w:r>
      </w:sdtContent>
    </w:sdt>
    <w:r w:rsidR="009745BB">
      <w:ptab w:relativeTo="margin" w:alignment="center" w:leader="none"/>
    </w:r>
    <w:sdt>
      <w:sdtPr>
        <w:id w:val="74636992"/>
        <w:placeholder>
          <w:docPart w:val="ED007291BEAF1D409A0163476F731028"/>
        </w:placeholder>
        <w:temporary/>
        <w:showingPlcHdr/>
      </w:sdtPr>
      <w:sdtEndPr/>
      <w:sdtContent>
        <w:r w:rsidR="009745BB">
          <w:t>[Type text]</w:t>
        </w:r>
      </w:sdtContent>
    </w:sdt>
    <w:r w:rsidR="009745BB">
      <w:ptab w:relativeTo="margin" w:alignment="right" w:leader="none"/>
    </w:r>
    <w:sdt>
      <w:sdtPr>
        <w:id w:val="-672566091"/>
        <w:placeholder>
          <w:docPart w:val="CF4A0F7819ACC54A974F5C3BF58F01C0"/>
        </w:placeholder>
        <w:temporary/>
        <w:showingPlcHdr/>
      </w:sdtPr>
      <w:sdtEndPr/>
      <w:sdtContent>
        <w:r w:rsidR="009745BB">
          <w:t>[Type text]</w:t>
        </w:r>
      </w:sdtContent>
    </w:sdt>
  </w:p>
  <w:p w:rsidR="009745BB" w:rsidRDefault="009745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BB" w:rsidRDefault="00B83A13" w:rsidP="003A45E5">
    <w:pPr>
      <w:pStyle w:val="MNWdata"/>
      <w:rPr>
        <w:color w:val="808080" w:themeColor="background1" w:themeShade="80"/>
      </w:rPr>
    </w:pPr>
    <w:r>
      <w:rPr>
        <w:rFonts w:ascii="ArialMT" w:hAnsi="ArialMT" w:cs="ArialMT"/>
        <w:noProof/>
        <w:lang w:val="pl-PL" w:eastAsia="pl-PL"/>
      </w:rPr>
      <w:drawing>
        <wp:anchor distT="0" distB="0" distL="114300" distR="114300" simplePos="0" relativeHeight="251660288" behindDoc="0" locked="0" layoutInCell="1" allowOverlap="1">
          <wp:simplePos x="0" y="0"/>
          <wp:positionH relativeFrom="column">
            <wp:posOffset>732790</wp:posOffset>
          </wp:positionH>
          <wp:positionV relativeFrom="paragraph">
            <wp:posOffset>6350</wp:posOffset>
          </wp:positionV>
          <wp:extent cx="1435100" cy="1473200"/>
          <wp:effectExtent l="0" t="0" r="0" b="0"/>
          <wp:wrapNone/>
          <wp:docPr id="62" name="Picture 1" descr="Hebel:Users:brutus:Dropbox:Mesmer_Center_Marek:MNW:MNW wzor listu:Stopki_eps:pociete:Nowe:Dunikowski_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el:Users:brutus:Dropbox:Mesmer_Center_Marek:MNW:MNW wzor listu:Stopki_eps:pociete:Nowe:Dunikowski_14.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473200"/>
                  </a:xfrm>
                  <a:prstGeom prst="rect">
                    <a:avLst/>
                  </a:prstGeom>
                  <a:noFill/>
                  <a:ln>
                    <a:noFill/>
                  </a:ln>
                </pic:spPr>
              </pic:pic>
            </a:graphicData>
          </a:graphic>
        </wp:anchor>
      </w:drawing>
    </w:r>
    <w:r w:rsidR="003A45E5" w:rsidRPr="003A45E5">
      <w:rPr>
        <w:color w:val="808080" w:themeColor="background1" w:themeShade="80"/>
      </w:rPr>
      <w:t xml:space="preserve"> </w:t>
    </w:r>
  </w:p>
  <w:p w:rsidR="003A45E5" w:rsidRDefault="003A45E5" w:rsidP="003A45E5">
    <w:pPr>
      <w:pStyle w:val="MNWdata"/>
      <w:jc w:val="left"/>
      <w:rPr>
        <w:color w:val="808080" w:themeColor="background1" w:themeShade="80"/>
      </w:rPr>
    </w:pPr>
  </w:p>
  <w:p w:rsidR="003A45E5" w:rsidRDefault="003A45E5" w:rsidP="003A45E5">
    <w:pPr>
      <w:pStyle w:val="MNWdata"/>
      <w:jc w:val="left"/>
      <w:rPr>
        <w:color w:val="808080" w:themeColor="background1" w:themeShade="80"/>
      </w:rPr>
    </w:pPr>
  </w:p>
  <w:p w:rsidR="003A45E5" w:rsidRDefault="003A45E5" w:rsidP="003A45E5">
    <w:pPr>
      <w:pStyle w:val="MNWdata"/>
      <w:jc w:val="left"/>
      <w:rPr>
        <w:color w:val="808080" w:themeColor="background1" w:themeShade="80"/>
      </w:rPr>
    </w:pPr>
  </w:p>
  <w:p w:rsidR="003A45E5" w:rsidRDefault="003A45E5" w:rsidP="003A45E5">
    <w:pPr>
      <w:pStyle w:val="MNWdata"/>
      <w:jc w:val="left"/>
      <w:rPr>
        <w:color w:val="808080" w:themeColor="background1" w:themeShade="80"/>
      </w:rPr>
    </w:pPr>
  </w:p>
  <w:p w:rsidR="003A45E5" w:rsidRDefault="003A45E5" w:rsidP="003A45E5">
    <w:pPr>
      <w:pStyle w:val="MNWdata"/>
      <w:jc w:val="left"/>
      <w:rPr>
        <w:color w:val="808080" w:themeColor="background1" w:themeShade="80"/>
      </w:rPr>
    </w:pPr>
  </w:p>
  <w:p w:rsidR="003A45E5" w:rsidRDefault="003A45E5" w:rsidP="003A45E5">
    <w:pPr>
      <w:pStyle w:val="MNWdata"/>
      <w:jc w:val="left"/>
      <w:rPr>
        <w:color w:val="808080" w:themeColor="background1" w:themeShade="80"/>
      </w:rPr>
    </w:pPr>
  </w:p>
  <w:p w:rsidR="003A45E5" w:rsidRPr="003A45E5" w:rsidRDefault="003A45E5" w:rsidP="003A45E5">
    <w:pPr>
      <w:pStyle w:val="MNWdata"/>
      <w:jc w:val="left"/>
      <w:rPr>
        <w:color w:val="808080" w:themeColor="background1" w:themeShade="80"/>
      </w:rPr>
    </w:pPr>
  </w:p>
  <w:p w:rsidR="009745BB" w:rsidRPr="00993986" w:rsidRDefault="009745BB" w:rsidP="00993986">
    <w:pPr>
      <w:pStyle w:val="Nagwek"/>
      <w:ind w:left="720"/>
      <w:jc w:val="right"/>
      <w:rPr>
        <w:rFonts w:ascii="Times New Roman" w:hAnsi="Times New Roman" w:cs="Times New Roman"/>
        <w:sz w:val="21"/>
        <w:szCs w:val="21"/>
      </w:rPr>
    </w:pPr>
    <w:r>
      <w:rPr>
        <w:rFonts w:ascii="Times New Roman" w:hAnsi="Times New Roman" w:cs="Times New Roman"/>
        <w:sz w:val="21"/>
        <w:szCs w:val="2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BB" w:rsidRPr="009745BB" w:rsidRDefault="00624A32" w:rsidP="0001120B">
    <w:pPr>
      <w:pStyle w:val="Nagwek"/>
      <w:ind w:right="-92" w:firstLine="1134"/>
    </w:pP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4965700</wp:posOffset>
              </wp:positionH>
              <wp:positionV relativeFrom="paragraph">
                <wp:posOffset>-28575</wp:posOffset>
              </wp:positionV>
              <wp:extent cx="19431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745BB" w:rsidRPr="00B85A98" w:rsidRDefault="009745BB" w:rsidP="009745BB">
                          <w:pPr>
                            <w:widowControl w:val="0"/>
                            <w:autoSpaceDE w:val="0"/>
                            <w:autoSpaceDN w:val="0"/>
                            <w:adjustRightInd w:val="0"/>
                            <w:spacing w:line="288" w:lineRule="auto"/>
                            <w:jc w:val="right"/>
                            <w:textAlignment w:val="center"/>
                            <w:rPr>
                              <w:rFonts w:ascii="ArialMT" w:hAnsi="ArialMT" w:cs="ArialMT"/>
                              <w:color w:val="000000"/>
                              <w:sz w:val="21"/>
                              <w:szCs w:val="21"/>
                              <w:lang w:val="en-GB"/>
                            </w:rPr>
                          </w:pPr>
                          <w:r w:rsidRPr="00B85A98">
                            <w:rPr>
                              <w:rFonts w:ascii="ArialMT" w:hAnsi="ArialMT" w:cs="ArialMT"/>
                              <w:color w:val="000000"/>
                              <w:sz w:val="21"/>
                              <w:szCs w:val="21"/>
                              <w:lang w:val="en-GB"/>
                            </w:rPr>
                            <w:t>D0041–....../14</w:t>
                          </w:r>
                        </w:p>
                        <w:p w:rsidR="009745BB" w:rsidRPr="00B85A98" w:rsidRDefault="009745BB" w:rsidP="009745BB">
                          <w:pPr>
                            <w:pStyle w:val="Nagwek"/>
                            <w:jc w:val="right"/>
                          </w:pPr>
                          <w:r w:rsidRPr="00B85A98">
                            <w:rPr>
                              <w:rFonts w:ascii="ArialMT" w:hAnsi="ArialMT" w:cs="ArialMT"/>
                              <w:color w:val="000000"/>
                              <w:sz w:val="21"/>
                              <w:szCs w:val="21"/>
                              <w:lang w:val="en-GB"/>
                            </w:rPr>
                            <w:t>Warszawa 15/03/2014</w:t>
                          </w:r>
                        </w:p>
                        <w:p w:rsidR="009745BB" w:rsidRDefault="00974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pt;margin-top:-2.2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" filled="f" stroked="f">
              <v:path arrowok="t"/>
              <v:textbox>
                <w:txbxContent>
                  <w:p w:rsidR="009745BB" w:rsidRPr="00B85A98" w:rsidRDefault="009745BB" w:rsidP="009745BB">
                    <w:pPr>
                      <w:widowControl w:val="0"/>
                      <w:autoSpaceDE w:val="0"/>
                      <w:autoSpaceDN w:val="0"/>
                      <w:adjustRightInd w:val="0"/>
                      <w:spacing w:line="288" w:lineRule="auto"/>
                      <w:jc w:val="right"/>
                      <w:textAlignment w:val="center"/>
                      <w:rPr>
                        <w:rFonts w:ascii="ArialMT" w:hAnsi="ArialMT" w:cs="ArialMT"/>
                        <w:color w:val="000000"/>
                        <w:sz w:val="21"/>
                        <w:szCs w:val="21"/>
                        <w:lang w:val="en-GB"/>
                      </w:rPr>
                    </w:pPr>
                    <w:r w:rsidRPr="00B85A98">
                      <w:rPr>
                        <w:rFonts w:ascii="ArialMT" w:hAnsi="ArialMT" w:cs="ArialMT"/>
                        <w:color w:val="000000"/>
                        <w:sz w:val="21"/>
                        <w:szCs w:val="21"/>
                        <w:lang w:val="en-GB"/>
                      </w:rPr>
                      <w:t>D0041–....../14</w:t>
                    </w:r>
                  </w:p>
                  <w:p w:rsidR="009745BB" w:rsidRPr="00B85A98" w:rsidRDefault="009745BB" w:rsidP="009745BB">
                    <w:pPr>
                      <w:pStyle w:val="Nagwek"/>
                      <w:jc w:val="right"/>
                    </w:pPr>
                    <w:r w:rsidRPr="00B85A98">
                      <w:rPr>
                        <w:rFonts w:ascii="ArialMT" w:hAnsi="ArialMT" w:cs="ArialMT"/>
                        <w:color w:val="000000"/>
                        <w:sz w:val="21"/>
                        <w:szCs w:val="21"/>
                        <w:lang w:val="en-GB"/>
                      </w:rPr>
                      <w:t>Warszawa 15/03/2014</w:t>
                    </w:r>
                  </w:p>
                  <w:p w:rsidR="009745BB" w:rsidRDefault="009745BB"/>
                </w:txbxContent>
              </v:textbox>
            </v:shape>
          </w:pict>
        </mc:Fallback>
      </mc:AlternateContent>
    </w:r>
    <w:r w:rsidR="00E16F13">
      <w:rPr>
        <w:noProof/>
        <w:lang w:val="pl-PL" w:eastAsia="pl-PL"/>
      </w:rPr>
      <w:drawing>
        <wp:inline distT="0" distB="0" distL="0" distR="0">
          <wp:extent cx="1498600" cy="1587500"/>
          <wp:effectExtent l="0" t="0" r="0" b="12700"/>
          <wp:docPr id="64" name="Picture 1" descr="Maluszek:Users:JoannaPamula:Downloads:Gmach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uszek:Users:JoannaPamula:Downloads:Gmach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587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A4"/>
    <w:rsid w:val="0001120B"/>
    <w:rsid w:val="00062A00"/>
    <w:rsid w:val="00071DE9"/>
    <w:rsid w:val="000A53AD"/>
    <w:rsid w:val="000D4B3A"/>
    <w:rsid w:val="0015348C"/>
    <w:rsid w:val="00154319"/>
    <w:rsid w:val="00162444"/>
    <w:rsid w:val="00173931"/>
    <w:rsid w:val="00177340"/>
    <w:rsid w:val="00185C75"/>
    <w:rsid w:val="001A5D1F"/>
    <w:rsid w:val="001E4D5E"/>
    <w:rsid w:val="00211C58"/>
    <w:rsid w:val="00281A85"/>
    <w:rsid w:val="002A58CE"/>
    <w:rsid w:val="002F5313"/>
    <w:rsid w:val="00303B3C"/>
    <w:rsid w:val="00337269"/>
    <w:rsid w:val="003A1BF8"/>
    <w:rsid w:val="003A45E5"/>
    <w:rsid w:val="003D32DA"/>
    <w:rsid w:val="004064D9"/>
    <w:rsid w:val="004216F9"/>
    <w:rsid w:val="00447005"/>
    <w:rsid w:val="00461881"/>
    <w:rsid w:val="00485A7B"/>
    <w:rsid w:val="004A5FD6"/>
    <w:rsid w:val="00523F8F"/>
    <w:rsid w:val="00532EA3"/>
    <w:rsid w:val="005D6333"/>
    <w:rsid w:val="00614265"/>
    <w:rsid w:val="00624A32"/>
    <w:rsid w:val="00695C11"/>
    <w:rsid w:val="006E38AB"/>
    <w:rsid w:val="006F5EA9"/>
    <w:rsid w:val="00705F3C"/>
    <w:rsid w:val="00711817"/>
    <w:rsid w:val="00766AEC"/>
    <w:rsid w:val="007908EA"/>
    <w:rsid w:val="007A58CD"/>
    <w:rsid w:val="00880895"/>
    <w:rsid w:val="008A2C0F"/>
    <w:rsid w:val="008A3BCC"/>
    <w:rsid w:val="008A7065"/>
    <w:rsid w:val="008B1F85"/>
    <w:rsid w:val="008C4B68"/>
    <w:rsid w:val="008F363D"/>
    <w:rsid w:val="009021A8"/>
    <w:rsid w:val="00927025"/>
    <w:rsid w:val="009745BB"/>
    <w:rsid w:val="00990F88"/>
    <w:rsid w:val="00993986"/>
    <w:rsid w:val="009B4C95"/>
    <w:rsid w:val="00A032A4"/>
    <w:rsid w:val="00A04291"/>
    <w:rsid w:val="00A25A98"/>
    <w:rsid w:val="00AA5839"/>
    <w:rsid w:val="00AC652C"/>
    <w:rsid w:val="00AF38D5"/>
    <w:rsid w:val="00B17BDC"/>
    <w:rsid w:val="00B2493C"/>
    <w:rsid w:val="00B2507D"/>
    <w:rsid w:val="00B348CE"/>
    <w:rsid w:val="00B51969"/>
    <w:rsid w:val="00B83A13"/>
    <w:rsid w:val="00B85A98"/>
    <w:rsid w:val="00BA3320"/>
    <w:rsid w:val="00BD43F6"/>
    <w:rsid w:val="00C07D8F"/>
    <w:rsid w:val="00C20702"/>
    <w:rsid w:val="00C63E5A"/>
    <w:rsid w:val="00C77EA1"/>
    <w:rsid w:val="00D80790"/>
    <w:rsid w:val="00DA1C10"/>
    <w:rsid w:val="00E16F13"/>
    <w:rsid w:val="00E3002A"/>
    <w:rsid w:val="00E54F27"/>
    <w:rsid w:val="00E83164"/>
    <w:rsid w:val="00E956C3"/>
    <w:rsid w:val="00E95D93"/>
    <w:rsid w:val="00EE500A"/>
    <w:rsid w:val="00F46106"/>
    <w:rsid w:val="00F646C9"/>
    <w:rsid w:val="00FC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B74EE5B-6169-4ADE-9ED8-5099D850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3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32A4"/>
    <w:pPr>
      <w:tabs>
        <w:tab w:val="center" w:pos="4320"/>
        <w:tab w:val="right" w:pos="8640"/>
      </w:tabs>
    </w:pPr>
  </w:style>
  <w:style w:type="character" w:customStyle="1" w:styleId="NagwekZnak">
    <w:name w:val="Nagłówek Znak"/>
    <w:basedOn w:val="Domylnaczcionkaakapitu"/>
    <w:link w:val="Nagwek"/>
    <w:uiPriority w:val="99"/>
    <w:rsid w:val="00A032A4"/>
  </w:style>
  <w:style w:type="paragraph" w:styleId="Stopka">
    <w:name w:val="footer"/>
    <w:basedOn w:val="Normalny"/>
    <w:link w:val="StopkaZnak"/>
    <w:uiPriority w:val="99"/>
    <w:unhideWhenUsed/>
    <w:rsid w:val="00A032A4"/>
    <w:pPr>
      <w:tabs>
        <w:tab w:val="center" w:pos="4320"/>
        <w:tab w:val="right" w:pos="8640"/>
      </w:tabs>
    </w:pPr>
  </w:style>
  <w:style w:type="character" w:customStyle="1" w:styleId="StopkaZnak">
    <w:name w:val="Stopka Znak"/>
    <w:basedOn w:val="Domylnaczcionkaakapitu"/>
    <w:link w:val="Stopka"/>
    <w:uiPriority w:val="99"/>
    <w:rsid w:val="00A032A4"/>
  </w:style>
  <w:style w:type="paragraph" w:styleId="Tekstdymka">
    <w:name w:val="Balloon Text"/>
    <w:basedOn w:val="Normalny"/>
    <w:link w:val="TekstdymkaZnak"/>
    <w:uiPriority w:val="99"/>
    <w:semiHidden/>
    <w:unhideWhenUsed/>
    <w:rsid w:val="00A032A4"/>
    <w:rPr>
      <w:rFonts w:ascii="Lucida Grande" w:hAnsi="Lucida Grande"/>
      <w:sz w:val="18"/>
      <w:szCs w:val="18"/>
    </w:rPr>
  </w:style>
  <w:style w:type="character" w:customStyle="1" w:styleId="TekstdymkaZnak">
    <w:name w:val="Tekst dymka Znak"/>
    <w:basedOn w:val="Domylnaczcionkaakapitu"/>
    <w:link w:val="Tekstdymka"/>
    <w:uiPriority w:val="99"/>
    <w:semiHidden/>
    <w:rsid w:val="00A032A4"/>
    <w:rPr>
      <w:rFonts w:ascii="Lucida Grande" w:hAnsi="Lucida Grande"/>
      <w:sz w:val="18"/>
      <w:szCs w:val="18"/>
    </w:rPr>
  </w:style>
  <w:style w:type="paragraph" w:customStyle="1" w:styleId="BasicParagraph">
    <w:name w:val="[Basic Paragraph]"/>
    <w:basedOn w:val="Normalny"/>
    <w:uiPriority w:val="99"/>
    <w:rsid w:val="00A032A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Numerstrony">
    <w:name w:val="page number"/>
    <w:basedOn w:val="Domylnaczcionkaakapitu"/>
    <w:uiPriority w:val="99"/>
    <w:semiHidden/>
    <w:unhideWhenUsed/>
    <w:rsid w:val="00A032A4"/>
  </w:style>
  <w:style w:type="paragraph" w:customStyle="1" w:styleId="NoParagraphStyle">
    <w:name w:val="[No Paragraph Style]"/>
    <w:rsid w:val="00A032A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odstawowy">
    <w:name w:val="Podstawowy"/>
    <w:basedOn w:val="Normalny"/>
    <w:qFormat/>
    <w:rsid w:val="006F5EA9"/>
    <w:pPr>
      <w:tabs>
        <w:tab w:val="left" w:pos="10773"/>
      </w:tabs>
      <w:ind w:left="3544"/>
      <w:jc w:val="both"/>
      <w:outlineLvl w:val="0"/>
    </w:pPr>
    <w:rPr>
      <w:rFonts w:ascii="Arial" w:hAnsi="Arial" w:cs="Arial"/>
      <w:sz w:val="21"/>
      <w:szCs w:val="21"/>
      <w:lang w:val="en-GB"/>
    </w:rPr>
  </w:style>
  <w:style w:type="paragraph" w:styleId="Tekstprzypisudolnego">
    <w:name w:val="footnote text"/>
    <w:basedOn w:val="Normalny"/>
    <w:link w:val="TekstprzypisudolnegoZnak"/>
    <w:uiPriority w:val="99"/>
    <w:unhideWhenUsed/>
    <w:rsid w:val="00993986"/>
  </w:style>
  <w:style w:type="character" w:customStyle="1" w:styleId="TekstprzypisudolnegoZnak">
    <w:name w:val="Tekst przypisu dolnego Znak"/>
    <w:basedOn w:val="Domylnaczcionkaakapitu"/>
    <w:link w:val="Tekstprzypisudolnego"/>
    <w:uiPriority w:val="99"/>
    <w:rsid w:val="00993986"/>
  </w:style>
  <w:style w:type="character" w:styleId="Odwoanieprzypisudolnego">
    <w:name w:val="footnote reference"/>
    <w:basedOn w:val="Domylnaczcionkaakapitu"/>
    <w:uiPriority w:val="99"/>
    <w:unhideWhenUsed/>
    <w:rsid w:val="00993986"/>
    <w:rPr>
      <w:vertAlign w:val="superscript"/>
    </w:rPr>
  </w:style>
  <w:style w:type="paragraph" w:styleId="Spistreci1">
    <w:name w:val="toc 1"/>
    <w:basedOn w:val="Normalny"/>
    <w:next w:val="Normalny"/>
    <w:autoRedefine/>
    <w:uiPriority w:val="39"/>
    <w:unhideWhenUsed/>
    <w:rsid w:val="0001120B"/>
  </w:style>
  <w:style w:type="paragraph" w:customStyle="1" w:styleId="MNWbody">
    <w:name w:val="MNW_body"/>
    <w:basedOn w:val="Podstawowy"/>
    <w:qFormat/>
    <w:rsid w:val="0001120B"/>
    <w:pPr>
      <w:spacing w:line="276" w:lineRule="auto"/>
    </w:pPr>
  </w:style>
  <w:style w:type="paragraph" w:styleId="Spistreci2">
    <w:name w:val="toc 2"/>
    <w:basedOn w:val="Normalny"/>
    <w:next w:val="Normalny"/>
    <w:autoRedefine/>
    <w:uiPriority w:val="39"/>
    <w:unhideWhenUsed/>
    <w:rsid w:val="0001120B"/>
    <w:pPr>
      <w:ind w:left="240"/>
    </w:pPr>
  </w:style>
  <w:style w:type="paragraph" w:styleId="Spistreci3">
    <w:name w:val="toc 3"/>
    <w:basedOn w:val="Normalny"/>
    <w:next w:val="Normalny"/>
    <w:autoRedefine/>
    <w:uiPriority w:val="39"/>
    <w:unhideWhenUsed/>
    <w:rsid w:val="0001120B"/>
    <w:pPr>
      <w:ind w:left="480"/>
    </w:pPr>
  </w:style>
  <w:style w:type="paragraph" w:styleId="Spistreci4">
    <w:name w:val="toc 4"/>
    <w:basedOn w:val="Normalny"/>
    <w:next w:val="Normalny"/>
    <w:autoRedefine/>
    <w:uiPriority w:val="39"/>
    <w:unhideWhenUsed/>
    <w:rsid w:val="0001120B"/>
    <w:pPr>
      <w:ind w:left="720"/>
    </w:pPr>
  </w:style>
  <w:style w:type="paragraph" w:styleId="Spistreci5">
    <w:name w:val="toc 5"/>
    <w:basedOn w:val="Normalny"/>
    <w:next w:val="Normalny"/>
    <w:autoRedefine/>
    <w:uiPriority w:val="39"/>
    <w:unhideWhenUsed/>
    <w:rsid w:val="0001120B"/>
    <w:pPr>
      <w:ind w:left="960"/>
    </w:pPr>
  </w:style>
  <w:style w:type="paragraph" w:styleId="Spistreci6">
    <w:name w:val="toc 6"/>
    <w:basedOn w:val="Normalny"/>
    <w:next w:val="Normalny"/>
    <w:autoRedefine/>
    <w:uiPriority w:val="39"/>
    <w:unhideWhenUsed/>
    <w:rsid w:val="0001120B"/>
    <w:pPr>
      <w:ind w:left="1200"/>
    </w:pPr>
  </w:style>
  <w:style w:type="paragraph" w:styleId="Spistreci7">
    <w:name w:val="toc 7"/>
    <w:basedOn w:val="Normalny"/>
    <w:next w:val="Normalny"/>
    <w:autoRedefine/>
    <w:uiPriority w:val="39"/>
    <w:unhideWhenUsed/>
    <w:rsid w:val="0001120B"/>
    <w:pPr>
      <w:ind w:left="1440"/>
    </w:pPr>
  </w:style>
  <w:style w:type="paragraph" w:styleId="Spistreci8">
    <w:name w:val="toc 8"/>
    <w:basedOn w:val="Normalny"/>
    <w:next w:val="Normalny"/>
    <w:autoRedefine/>
    <w:uiPriority w:val="39"/>
    <w:unhideWhenUsed/>
    <w:rsid w:val="0001120B"/>
    <w:pPr>
      <w:ind w:left="1680"/>
    </w:pPr>
  </w:style>
  <w:style w:type="paragraph" w:styleId="Spistreci9">
    <w:name w:val="toc 9"/>
    <w:basedOn w:val="Normalny"/>
    <w:next w:val="Normalny"/>
    <w:autoRedefine/>
    <w:uiPriority w:val="39"/>
    <w:unhideWhenUsed/>
    <w:rsid w:val="0001120B"/>
    <w:pPr>
      <w:ind w:left="1920"/>
    </w:pPr>
  </w:style>
  <w:style w:type="paragraph" w:customStyle="1" w:styleId="MNWdata">
    <w:name w:val="MNW_data"/>
    <w:basedOn w:val="Normalny"/>
    <w:qFormat/>
    <w:rsid w:val="001A5D1F"/>
    <w:pPr>
      <w:widowControl w:val="0"/>
      <w:autoSpaceDE w:val="0"/>
      <w:autoSpaceDN w:val="0"/>
      <w:adjustRightInd w:val="0"/>
      <w:spacing w:line="288" w:lineRule="auto"/>
      <w:jc w:val="right"/>
      <w:textAlignment w:val="center"/>
    </w:pPr>
    <w:rPr>
      <w:rFonts w:ascii="Arial" w:hAnsi="Arial" w:cs="Arial"/>
      <w:color w:val="000000"/>
      <w:sz w:val="21"/>
      <w:szCs w:val="21"/>
      <w:lang w:val="en-GB"/>
    </w:rPr>
  </w:style>
  <w:style w:type="paragraph" w:customStyle="1" w:styleId="MNWbodychoragiewka">
    <w:name w:val="MNW_body_choragiewka"/>
    <w:basedOn w:val="MNWbody"/>
    <w:qFormat/>
    <w:rsid w:val="00B83A13"/>
    <w:pPr>
      <w:spacing w:line="240" w:lineRule="auto"/>
      <w:jc w:val="left"/>
    </w:pPr>
  </w:style>
  <w:style w:type="character" w:styleId="Hipercze">
    <w:name w:val="Hyperlink"/>
    <w:basedOn w:val="Domylnaczcionkaakapitu"/>
    <w:uiPriority w:val="99"/>
    <w:unhideWhenUsed/>
    <w:rsid w:val="003A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84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A4E68CAE66243A43E841D00F0765F"/>
        <w:category>
          <w:name w:val="General"/>
          <w:gallery w:val="placeholder"/>
        </w:category>
        <w:types>
          <w:type w:val="bbPlcHdr"/>
        </w:types>
        <w:behaviors>
          <w:behavior w:val="content"/>
        </w:behaviors>
        <w:guid w:val="{8355972D-4E6D-1248-9A35-9F708F489F98}"/>
      </w:docPartPr>
      <w:docPartBody>
        <w:p w:rsidR="00547ED0" w:rsidRDefault="00334372" w:rsidP="00334372">
          <w:pPr>
            <w:pStyle w:val="9ABA4E68CAE66243A43E841D00F0765F"/>
          </w:pPr>
          <w:r>
            <w:t>[Type text]</w:t>
          </w:r>
        </w:p>
      </w:docPartBody>
    </w:docPart>
    <w:docPart>
      <w:docPartPr>
        <w:name w:val="ED007291BEAF1D409A0163476F731028"/>
        <w:category>
          <w:name w:val="General"/>
          <w:gallery w:val="placeholder"/>
        </w:category>
        <w:types>
          <w:type w:val="bbPlcHdr"/>
        </w:types>
        <w:behaviors>
          <w:behavior w:val="content"/>
        </w:behaviors>
        <w:guid w:val="{3ACD1460-3484-694C-9EF7-4C6625E5D529}"/>
      </w:docPartPr>
      <w:docPartBody>
        <w:p w:rsidR="00547ED0" w:rsidRDefault="00334372" w:rsidP="00334372">
          <w:pPr>
            <w:pStyle w:val="ED007291BEAF1D409A0163476F731028"/>
          </w:pPr>
          <w:r>
            <w:t>[Type text]</w:t>
          </w:r>
        </w:p>
      </w:docPartBody>
    </w:docPart>
    <w:docPart>
      <w:docPartPr>
        <w:name w:val="CF4A0F7819ACC54A974F5C3BF58F01C0"/>
        <w:category>
          <w:name w:val="General"/>
          <w:gallery w:val="placeholder"/>
        </w:category>
        <w:types>
          <w:type w:val="bbPlcHdr"/>
        </w:types>
        <w:behaviors>
          <w:behavior w:val="content"/>
        </w:behaviors>
        <w:guid w:val="{5C3BE504-3CEA-BD47-830D-4C428FE66AED}"/>
      </w:docPartPr>
      <w:docPartBody>
        <w:p w:rsidR="00547ED0" w:rsidRDefault="00334372" w:rsidP="00334372">
          <w:pPr>
            <w:pStyle w:val="CF4A0F7819ACC54A974F5C3BF58F01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S PMincho"/>
    <w:charset w:val="80"/>
    <w:family w:val="roman"/>
    <w:pitch w:val="variable"/>
  </w:font>
  <w:font w:name="Arial">
    <w:panose1 w:val="020B0604020202020204"/>
    <w:charset w:val="EE"/>
    <w:family w:val="swiss"/>
    <w:pitch w:val="variable"/>
    <w:sig w:usb0="E0002AFF" w:usb1="C0007843" w:usb2="00000009" w:usb3="00000000" w:csb0="000001FF" w:csb1="00000000"/>
  </w:font>
  <w:font w:name="Suisse BP Int'l Antique">
    <w:panose1 w:val="00000000000000000000"/>
    <w:charset w:val="EE"/>
    <w:family w:val="auto"/>
    <w:pitch w:val="variable"/>
    <w:sig w:usb0="A00000FF" w:usb1="4800207B" w:usb2="142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334372"/>
    <w:rsid w:val="001C670C"/>
    <w:rsid w:val="002C1262"/>
    <w:rsid w:val="003213C5"/>
    <w:rsid w:val="00334372"/>
    <w:rsid w:val="00547ED0"/>
    <w:rsid w:val="00614797"/>
    <w:rsid w:val="00AC0B85"/>
    <w:rsid w:val="00E76791"/>
    <w:rsid w:val="00EB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7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ABA4E68CAE66243A43E841D00F0765F">
    <w:name w:val="9ABA4E68CAE66243A43E841D00F0765F"/>
    <w:rsid w:val="00334372"/>
  </w:style>
  <w:style w:type="paragraph" w:customStyle="1" w:styleId="ED007291BEAF1D409A0163476F731028">
    <w:name w:val="ED007291BEAF1D409A0163476F731028"/>
    <w:rsid w:val="00334372"/>
  </w:style>
  <w:style w:type="paragraph" w:customStyle="1" w:styleId="CF4A0F7819ACC54A974F5C3BF58F01C0">
    <w:name w:val="CF4A0F7819ACC54A974F5C3BF58F01C0"/>
    <w:rsid w:val="00334372"/>
  </w:style>
  <w:style w:type="paragraph" w:customStyle="1" w:styleId="875F78BCF81FB54E92AD15F7BCEF4789">
    <w:name w:val="875F78BCF81FB54E92AD15F7BCEF4789"/>
    <w:rsid w:val="00334372"/>
  </w:style>
  <w:style w:type="paragraph" w:customStyle="1" w:styleId="49BBC50DA3424242A3CF8FEA2F3C63D0">
    <w:name w:val="49BBC50DA3424242A3CF8FEA2F3C63D0"/>
    <w:rsid w:val="00334372"/>
  </w:style>
  <w:style w:type="paragraph" w:customStyle="1" w:styleId="F09D86F140FEE0419D4C5A3EB02E9C86">
    <w:name w:val="F09D86F140FEE0419D4C5A3EB02E9C86"/>
    <w:rsid w:val="00334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7185-2B71-43BB-9191-BF25F8FB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302</Words>
  <Characters>1818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dc:creator>
  <cp:keywords/>
  <dc:description/>
  <cp:lastModifiedBy>Antoni Burzyński</cp:lastModifiedBy>
  <cp:revision>6</cp:revision>
  <cp:lastPrinted>2017-11-30T11:55:00Z</cp:lastPrinted>
  <dcterms:created xsi:type="dcterms:W3CDTF">2018-06-26T11:08:00Z</dcterms:created>
  <dcterms:modified xsi:type="dcterms:W3CDTF">2018-06-27T09:28:00Z</dcterms:modified>
</cp:coreProperties>
</file>